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22" w:rsidRPr="00BB74E3" w:rsidRDefault="00141C0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Настольная игра «</w:t>
      </w:r>
      <w:proofErr w:type="spellStart"/>
      <w:r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Ринг</w:t>
      </w:r>
      <w:r w:rsidR="00172454"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>-Динг</w:t>
      </w:r>
      <w:proofErr w:type="spellEnd"/>
      <w:r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</w:p>
    <w:p w:rsidR="00141C00" w:rsidRPr="00BB74E3" w:rsidRDefault="00141C00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Возраст от 4-х лет, количество игроков 2-6 человек.</w:t>
      </w:r>
    </w:p>
    <w:p w:rsidR="00141C00" w:rsidRPr="00BB74E3" w:rsidRDefault="00141C00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Для игры нужно:</w:t>
      </w:r>
    </w:p>
    <w:p w:rsidR="00141C00" w:rsidRPr="00BB74E3" w:rsidRDefault="00141C00" w:rsidP="00C6165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32 карточки с заданиями</w:t>
      </w:r>
    </w:p>
    <w:p w:rsidR="00141C00" w:rsidRPr="00BB74E3" w:rsidRDefault="00141C00" w:rsidP="00C6165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Цветные </w:t>
      </w:r>
      <w:proofErr w:type="spellStart"/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резиночки</w:t>
      </w:r>
      <w:proofErr w:type="spellEnd"/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(6</w:t>
      </w:r>
      <w:r w:rsidR="00572A4F"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цветов по 12 штук)</w:t>
      </w:r>
    </w:p>
    <w:p w:rsidR="00141C00" w:rsidRPr="00BB74E3" w:rsidRDefault="00407623" w:rsidP="00C6165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Настольный звонок</w:t>
      </w:r>
    </w:p>
    <w:p w:rsidR="00141C00" w:rsidRPr="00BB74E3" w:rsidRDefault="00141C00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Цель игры:</w:t>
      </w:r>
    </w:p>
    <w:p w:rsidR="00141C00" w:rsidRPr="00BB74E3" w:rsidRDefault="00141C00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Быстрее всех надеть </w:t>
      </w:r>
      <w:proofErr w:type="spellStart"/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резиночки</w:t>
      </w:r>
      <w:proofErr w:type="spellEnd"/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пальцы так, как показано на карточке. Кто первый выполнил свое зад</w:t>
      </w:r>
      <w:r w:rsidR="00407623"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ание, тот и звонит в звонок</w:t>
      </w:r>
    </w:p>
    <w:p w:rsidR="00E6024D" w:rsidRPr="00BB74E3" w:rsidRDefault="00E6024D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1C00" w:rsidRPr="00BB74E3" w:rsidRDefault="00141C00" w:rsidP="00C6165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Что развивает игра?</w:t>
      </w:r>
    </w:p>
    <w:p w:rsidR="00E6024D" w:rsidRPr="00BB74E3" w:rsidRDefault="00141C00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Мелкую моторику</w:t>
      </w:r>
      <w:r w:rsidR="00E6024D" w:rsidRPr="00BB74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41C00" w:rsidRPr="00BB74E3" w:rsidRDefault="00E6024D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Закрепляет понятие правая и левая рука</w:t>
      </w:r>
    </w:p>
    <w:p w:rsidR="00141C00" w:rsidRPr="00BB74E3" w:rsidRDefault="00141C00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Быстроту реакции</w:t>
      </w:r>
      <w:r w:rsidR="00572A4F" w:rsidRPr="00BB74E3">
        <w:rPr>
          <w:rFonts w:ascii="Times New Roman" w:eastAsia="Times New Roman" w:hAnsi="Times New Roman" w:cs="Times New Roman"/>
          <w:b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41C00" w:rsidRPr="00BB74E3" w:rsidRDefault="00141C00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Внимательность</w:t>
      </w:r>
    </w:p>
    <w:p w:rsidR="00E6024D" w:rsidRPr="00BB74E3" w:rsidRDefault="00BB74E3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2A4F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3C7B895" wp14:editId="30011B2D">
            <wp:simplePos x="0" y="0"/>
            <wp:positionH relativeFrom="column">
              <wp:posOffset>47625</wp:posOffset>
            </wp:positionH>
            <wp:positionV relativeFrom="paragraph">
              <wp:posOffset>377825</wp:posOffset>
            </wp:positionV>
            <wp:extent cx="2231169" cy="1673171"/>
            <wp:effectExtent l="0" t="0" r="0" b="0"/>
            <wp:wrapThrough wrapText="bothSides">
              <wp:wrapPolygon edited="0">
                <wp:start x="0" y="0"/>
                <wp:lineTo x="0" y="21403"/>
                <wp:lineTo x="21397" y="21403"/>
                <wp:lineTo x="21397" y="0"/>
                <wp:lineTo x="0" y="0"/>
              </wp:wrapPolygon>
            </wp:wrapThrough>
            <wp:docPr id="11" name="Рисунок 3" descr="C:\Users\uesr\Desktop\Игра Ринг - Динг\IMG_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esr\Desktop\Игра Ринг - Динг\IMG_4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167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00"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Зрительное восприятие</w:t>
      </w:r>
    </w:p>
    <w:p w:rsidR="00141C00" w:rsidRPr="00BB74E3" w:rsidRDefault="00E6024D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Зеркальное отражение по отношению к картинке</w:t>
      </w:r>
    </w:p>
    <w:p w:rsidR="00141C00" w:rsidRPr="00BB74E3" w:rsidRDefault="00141C00" w:rsidP="00C61650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Счет и цвет</w:t>
      </w:r>
    </w:p>
    <w:p w:rsidR="007E19F1" w:rsidRPr="003A3079" w:rsidRDefault="007E19F1" w:rsidP="00C61650">
      <w:pPr>
        <w:spacing w:after="0"/>
        <w:rPr>
          <w:rFonts w:ascii="Times New Roman" w:hAnsi="Times New Roman" w:cs="Times New Roman"/>
          <w:b/>
          <w:color w:val="002060"/>
        </w:rPr>
      </w:pPr>
    </w:p>
    <w:p w:rsidR="007E19F1" w:rsidRPr="00C61650" w:rsidRDefault="007E19F1" w:rsidP="007E19F1"/>
    <w:p w:rsidR="00C61650" w:rsidRPr="003A3079" w:rsidRDefault="007E19F1" w:rsidP="00BB74E3">
      <w:pPr>
        <w:jc w:val="both"/>
        <w:rPr>
          <w:rFonts w:ascii="Times New Roman" w:hAnsi="Times New Roman" w:cs="Times New Roman"/>
          <w:b/>
          <w:color w:val="002060"/>
        </w:rPr>
      </w:pPr>
      <w:r w:rsidRPr="003A3079">
        <w:rPr>
          <w:rFonts w:ascii="Times New Roman" w:hAnsi="Times New Roman" w:cs="Times New Roman"/>
          <w:b/>
          <w:color w:val="002060"/>
        </w:rPr>
        <w:t>Отличная, полезная игр</w:t>
      </w:r>
      <w:r w:rsidR="00BB74E3">
        <w:rPr>
          <w:rFonts w:ascii="Times New Roman" w:hAnsi="Times New Roman" w:cs="Times New Roman"/>
          <w:b/>
          <w:color w:val="002060"/>
        </w:rPr>
        <w:t>а</w:t>
      </w:r>
      <w:r w:rsidRPr="003A3079">
        <w:rPr>
          <w:rFonts w:ascii="Times New Roman" w:hAnsi="Times New Roman" w:cs="Times New Roman"/>
          <w:b/>
          <w:color w:val="002060"/>
        </w:rPr>
        <w:t xml:space="preserve">. Даже если у вас много настольных игр – эта игра разнообразит вашу </w:t>
      </w:r>
      <w:r w:rsidR="000D1B17" w:rsidRPr="003A3079">
        <w:rPr>
          <w:rFonts w:ascii="Times New Roman" w:hAnsi="Times New Roman" w:cs="Times New Roman"/>
          <w:b/>
          <w:color w:val="002060"/>
        </w:rPr>
        <w:t>домашнюю игротеку и подарит момента веселья и восторга</w:t>
      </w:r>
    </w:p>
    <w:p w:rsidR="007A7E09" w:rsidRPr="003A3079" w:rsidRDefault="000D1B17" w:rsidP="00C61650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A3079">
        <w:rPr>
          <w:rFonts w:ascii="Chocogirl" w:hAnsi="Chocogirl" w:cs="Calibri"/>
          <w:b/>
          <w:color w:val="002060"/>
          <w:sz w:val="56"/>
          <w:szCs w:val="56"/>
        </w:rPr>
        <w:t>Играем</w:t>
      </w:r>
      <w:r w:rsidRPr="003A3079">
        <w:rPr>
          <w:rFonts w:ascii="Chocogirl" w:hAnsi="Chocogirl"/>
          <w:b/>
          <w:color w:val="002060"/>
          <w:sz w:val="56"/>
          <w:szCs w:val="56"/>
        </w:rPr>
        <w:t xml:space="preserve"> </w:t>
      </w:r>
      <w:r w:rsidRPr="003A3079">
        <w:rPr>
          <w:rFonts w:ascii="Chocogirl" w:hAnsi="Chocogirl" w:cs="Calibri"/>
          <w:b/>
          <w:color w:val="002060"/>
          <w:sz w:val="56"/>
          <w:szCs w:val="56"/>
        </w:rPr>
        <w:t>вместе</w:t>
      </w:r>
      <w:r w:rsidRPr="003A3079">
        <w:rPr>
          <w:rFonts w:ascii="Chocogirl" w:hAnsi="Chocogirl"/>
          <w:b/>
          <w:color w:val="002060"/>
          <w:sz w:val="56"/>
          <w:szCs w:val="56"/>
        </w:rPr>
        <w:t xml:space="preserve"> </w:t>
      </w:r>
      <w:r w:rsidRPr="003A3079">
        <w:rPr>
          <w:rFonts w:ascii="Chocogirl" w:hAnsi="Chocogirl" w:cs="Calibri"/>
          <w:b/>
          <w:color w:val="002060"/>
          <w:sz w:val="56"/>
          <w:szCs w:val="56"/>
        </w:rPr>
        <w:t>с</w:t>
      </w:r>
      <w:r w:rsidRPr="003A3079">
        <w:rPr>
          <w:rFonts w:ascii="Chocogirl" w:hAnsi="Chocogirl"/>
          <w:b/>
          <w:color w:val="002060"/>
          <w:sz w:val="56"/>
          <w:szCs w:val="56"/>
        </w:rPr>
        <w:t xml:space="preserve"> </w:t>
      </w:r>
      <w:r w:rsidRPr="003A3079">
        <w:rPr>
          <w:rFonts w:ascii="Chocogirl" w:hAnsi="Chocogirl" w:cs="Calibri"/>
          <w:b/>
          <w:color w:val="002060"/>
          <w:sz w:val="56"/>
          <w:szCs w:val="56"/>
        </w:rPr>
        <w:t>детьми</w:t>
      </w:r>
      <w:r w:rsidR="009205CA" w:rsidRPr="003A3079">
        <w:rPr>
          <w:b/>
          <w:color w:val="002060"/>
          <w:sz w:val="56"/>
          <w:szCs w:val="56"/>
        </w:rPr>
        <w:t xml:space="preserve"> </w:t>
      </w:r>
    </w:p>
    <w:p w:rsidR="007E19F1" w:rsidRPr="003A3079" w:rsidRDefault="009205CA" w:rsidP="007A7E09">
      <w:pPr>
        <w:spacing w:after="0"/>
        <w:ind w:left="-142"/>
        <w:rPr>
          <w:rFonts w:ascii="Chocogirl" w:hAnsi="Chocogirl"/>
          <w:b/>
          <w:color w:val="C00000"/>
          <w:sz w:val="52"/>
          <w:szCs w:val="52"/>
        </w:rPr>
      </w:pPr>
      <w:r w:rsidRPr="003A3079">
        <w:rPr>
          <w:rFonts w:ascii="Chocogirl" w:hAnsi="Chocogirl"/>
          <w:b/>
          <w:color w:val="C00000"/>
          <w:sz w:val="32"/>
          <w:szCs w:val="32"/>
        </w:rPr>
        <w:t>Игра</w:t>
      </w:r>
      <w:r w:rsidR="007A7E09" w:rsidRPr="003A3079">
        <w:rPr>
          <w:rFonts w:ascii="Chocogirl" w:hAnsi="Chocogirl"/>
          <w:b/>
          <w:color w:val="C00000"/>
          <w:sz w:val="32"/>
          <w:szCs w:val="32"/>
        </w:rPr>
        <w:t xml:space="preserve"> </w:t>
      </w:r>
      <w:r w:rsidRPr="003A3079">
        <w:rPr>
          <w:rFonts w:ascii="Chocogirl" w:hAnsi="Chocogirl"/>
          <w:b/>
          <w:color w:val="C00000"/>
          <w:sz w:val="32"/>
          <w:szCs w:val="32"/>
        </w:rPr>
        <w:t>+</w:t>
      </w:r>
      <w:r w:rsidR="007A7E09" w:rsidRPr="003A3079">
        <w:rPr>
          <w:rFonts w:ascii="Chocogirl" w:hAnsi="Chocogirl"/>
          <w:b/>
          <w:color w:val="C00000"/>
          <w:sz w:val="32"/>
          <w:szCs w:val="32"/>
        </w:rPr>
        <w:t xml:space="preserve"> </w:t>
      </w:r>
      <w:r w:rsidRPr="003A3079">
        <w:rPr>
          <w:rFonts w:ascii="Chocogirl" w:hAnsi="Chocogirl"/>
          <w:b/>
          <w:color w:val="C00000"/>
          <w:sz w:val="32"/>
          <w:szCs w:val="32"/>
        </w:rPr>
        <w:t>обучение</w:t>
      </w:r>
      <w:r w:rsidR="007A7E09" w:rsidRPr="003A3079">
        <w:rPr>
          <w:rFonts w:ascii="Chocogirl" w:hAnsi="Chocogirl"/>
          <w:b/>
          <w:color w:val="C00000"/>
          <w:sz w:val="32"/>
          <w:szCs w:val="32"/>
        </w:rPr>
        <w:t xml:space="preserve"> </w:t>
      </w:r>
      <w:r w:rsidRPr="003A3079">
        <w:rPr>
          <w:rFonts w:ascii="Chocogirl" w:hAnsi="Chocogirl"/>
          <w:b/>
          <w:color w:val="C00000"/>
          <w:sz w:val="32"/>
          <w:szCs w:val="32"/>
        </w:rPr>
        <w:t>=</w:t>
      </w:r>
      <w:r w:rsidR="007A7E09" w:rsidRPr="003A3079">
        <w:rPr>
          <w:rFonts w:ascii="Chocogirl" w:hAnsi="Chocogirl"/>
          <w:b/>
          <w:color w:val="C00000"/>
          <w:sz w:val="32"/>
          <w:szCs w:val="32"/>
        </w:rPr>
        <w:t xml:space="preserve"> </w:t>
      </w:r>
      <w:r w:rsidRPr="003A3079">
        <w:rPr>
          <w:rFonts w:ascii="Chocogirl" w:hAnsi="Chocogirl"/>
          <w:b/>
          <w:color w:val="C00000"/>
          <w:sz w:val="32"/>
          <w:szCs w:val="32"/>
        </w:rPr>
        <w:t>серьезное    развлечение</w:t>
      </w:r>
    </w:p>
    <w:p w:rsidR="007E19F1" w:rsidRDefault="00BB74E3" w:rsidP="007E19F1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908E28A" wp14:editId="54E79BAD">
            <wp:simplePos x="0" y="0"/>
            <wp:positionH relativeFrom="column">
              <wp:posOffset>258445</wp:posOffset>
            </wp:positionH>
            <wp:positionV relativeFrom="paragraph">
              <wp:posOffset>65405</wp:posOffset>
            </wp:positionV>
            <wp:extent cx="2277110" cy="1707515"/>
            <wp:effectExtent l="0" t="0" r="0" b="0"/>
            <wp:wrapThrough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hrough>
            <wp:docPr id="4" name="Рисунок 1" descr="C:\Users\uesr\Desktop\Игра Ринг - Динг\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sr\Desktop\Игра Ринг - Динг\IMG_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8C" w:rsidRPr="007B5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19F1" w:rsidRPr="003A3079" w:rsidRDefault="007E19F1" w:rsidP="007E19F1">
      <w:pPr>
        <w:rPr>
          <w:b/>
          <w:color w:val="002060"/>
        </w:rPr>
      </w:pPr>
    </w:p>
    <w:p w:rsidR="00C61650" w:rsidRDefault="00C61650" w:rsidP="007E19F1">
      <w:pPr>
        <w:rPr>
          <w:rFonts w:ascii="Times New Roman" w:hAnsi="Times New Roman" w:cs="Times New Roman"/>
          <w:noProof/>
          <w:lang w:eastAsia="ru-RU"/>
        </w:rPr>
      </w:pPr>
    </w:p>
    <w:p w:rsidR="00C61650" w:rsidRDefault="00C61650" w:rsidP="007E19F1">
      <w:pPr>
        <w:rPr>
          <w:rFonts w:ascii="Times New Roman" w:hAnsi="Times New Roman" w:cs="Times New Roman"/>
          <w:noProof/>
          <w:lang w:eastAsia="ru-RU"/>
        </w:rPr>
      </w:pPr>
    </w:p>
    <w:p w:rsidR="00C61650" w:rsidRDefault="00C61650" w:rsidP="007E19F1">
      <w:pPr>
        <w:rPr>
          <w:rFonts w:ascii="Times New Roman" w:hAnsi="Times New Roman" w:cs="Times New Roman"/>
          <w:noProof/>
          <w:lang w:eastAsia="ru-RU"/>
        </w:rPr>
      </w:pPr>
    </w:p>
    <w:p w:rsidR="00C61650" w:rsidRPr="00C61650" w:rsidRDefault="00C61650" w:rsidP="007E19F1">
      <w:pPr>
        <w:rPr>
          <w:rFonts w:ascii="Times New Roman" w:hAnsi="Times New Roman" w:cs="Times New Roman"/>
        </w:rPr>
      </w:pPr>
    </w:p>
    <w:p w:rsidR="009205CA" w:rsidRPr="00BB74E3" w:rsidRDefault="009205CA" w:rsidP="007E19F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B74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Развивающая игра «Чудо-Цветик» </w:t>
      </w:r>
    </w:p>
    <w:p w:rsidR="007E19F1" w:rsidRPr="00BB74E3" w:rsidRDefault="009205CA" w:rsidP="007E19F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Возраст от 3-х до 7 лет</w:t>
      </w:r>
      <w:r w:rsidR="00580B40" w:rsidRPr="00BB74E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80B40" w:rsidRPr="00BB74E3" w:rsidRDefault="00580B40" w:rsidP="007E19F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Что развивает игра?</w:t>
      </w:r>
    </w:p>
    <w:p w:rsidR="00580B40" w:rsidRPr="00BB74E3" w:rsidRDefault="00580B40" w:rsidP="00580B4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Психические процессы (внимание, мышление, воображение, память)</w:t>
      </w:r>
    </w:p>
    <w:p w:rsidR="00580B40" w:rsidRPr="00BB74E3" w:rsidRDefault="00580B40" w:rsidP="00580B4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Математические представления (освоение состава числа в пределах 10, соотношения целого и части)</w:t>
      </w:r>
    </w:p>
    <w:p w:rsidR="00580B40" w:rsidRPr="00BB74E3" w:rsidRDefault="00580B40" w:rsidP="00580B40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Творческие способности (умение осуществлять свои собственные замыслы, нестандартно и гибко мыслить)</w:t>
      </w:r>
    </w:p>
    <w:p w:rsidR="00580B40" w:rsidRPr="00BB74E3" w:rsidRDefault="00580B40" w:rsidP="00580B40">
      <w:pPr>
        <w:ind w:left="14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Цель игры:</w:t>
      </w:r>
    </w:p>
    <w:p w:rsidR="00580B40" w:rsidRPr="00BB74E3" w:rsidRDefault="00580B40" w:rsidP="003201C4">
      <w:pPr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74E3">
        <w:rPr>
          <w:rFonts w:ascii="Times New Roman" w:hAnsi="Times New Roman" w:cs="Times New Roman"/>
          <w:b/>
          <w:color w:val="002060"/>
          <w:sz w:val="28"/>
          <w:szCs w:val="28"/>
        </w:rPr>
        <w:t>Малыши складывают забавные фигурки из деталей игры по образцу. Дети от 6-ти лет осваивают такой сложный материал, как дроби.</w:t>
      </w:r>
    </w:p>
    <w:p w:rsidR="007E19F1" w:rsidRPr="00BB74E3" w:rsidRDefault="007E19F1" w:rsidP="007E19F1">
      <w:pPr>
        <w:rPr>
          <w:sz w:val="28"/>
          <w:szCs w:val="28"/>
        </w:rPr>
      </w:pPr>
    </w:p>
    <w:p w:rsidR="007E19F1" w:rsidRPr="00BB74E3" w:rsidRDefault="00BB74E3" w:rsidP="007E19F1">
      <w:pPr>
        <w:rPr>
          <w:sz w:val="28"/>
          <w:szCs w:val="28"/>
        </w:rPr>
      </w:pPr>
      <w:r w:rsidRPr="00BB74E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DC05F8" wp14:editId="69DDCB1D">
            <wp:simplePos x="0" y="0"/>
            <wp:positionH relativeFrom="column">
              <wp:posOffset>126365</wp:posOffset>
            </wp:positionH>
            <wp:positionV relativeFrom="paragraph">
              <wp:posOffset>264160</wp:posOffset>
            </wp:positionV>
            <wp:extent cx="2959100" cy="2219053"/>
            <wp:effectExtent l="0" t="0" r="0" b="0"/>
            <wp:wrapThrough wrapText="bothSides">
              <wp:wrapPolygon edited="0">
                <wp:start x="0" y="0"/>
                <wp:lineTo x="0" y="21328"/>
                <wp:lineTo x="21415" y="21328"/>
                <wp:lineTo x="21415" y="0"/>
                <wp:lineTo x="0" y="0"/>
              </wp:wrapPolygon>
            </wp:wrapThrough>
            <wp:docPr id="1" name="Рисунок 1" descr="C:\Users\uesr\Desktop\ФОТО ДЕТИ\IMG_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sr\Desktop\ФОТО ДЕТИ\IMG_4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50" w:rsidRPr="00BB74E3" w:rsidRDefault="00C61650" w:rsidP="007E19F1">
      <w:pPr>
        <w:rPr>
          <w:b/>
          <w:i/>
          <w:sz w:val="28"/>
          <w:szCs w:val="28"/>
        </w:rPr>
      </w:pPr>
    </w:p>
    <w:p w:rsidR="00C61650" w:rsidRPr="00BB74E3" w:rsidRDefault="003201C4" w:rsidP="007E19F1">
      <w:pPr>
        <w:rPr>
          <w:b/>
          <w:i/>
          <w:sz w:val="28"/>
          <w:szCs w:val="28"/>
        </w:rPr>
      </w:pPr>
      <w:r w:rsidRPr="003201C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54E65136" wp14:editId="22C65684">
            <wp:simplePos x="0" y="0"/>
            <wp:positionH relativeFrom="column">
              <wp:posOffset>3411233</wp:posOffset>
            </wp:positionH>
            <wp:positionV relativeFrom="paragraph">
              <wp:posOffset>85725</wp:posOffset>
            </wp:positionV>
            <wp:extent cx="2959100" cy="2219176"/>
            <wp:effectExtent l="0" t="0" r="0" b="0"/>
            <wp:wrapThrough wrapText="bothSides">
              <wp:wrapPolygon edited="0">
                <wp:start x="0" y="0"/>
                <wp:lineTo x="0" y="21328"/>
                <wp:lineTo x="21415" y="21328"/>
                <wp:lineTo x="21415" y="0"/>
                <wp:lineTo x="0" y="0"/>
              </wp:wrapPolygon>
            </wp:wrapThrough>
            <wp:docPr id="5" name="Рисунок 1" descr="C:\Users\uesr\Desktop\ФОТО ДЕТИ\IMG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sr\Desktop\ФОТО ДЕТИ\IMG_4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F1" w:rsidRPr="003201C4" w:rsidRDefault="00167C31" w:rsidP="00C61650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01C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Дидактическая игра «</w:t>
      </w:r>
      <w:r w:rsidR="007C2B64" w:rsidRPr="003201C4">
        <w:rPr>
          <w:rFonts w:ascii="Times New Roman" w:hAnsi="Times New Roman" w:cs="Times New Roman"/>
          <w:b/>
          <w:i/>
          <w:color w:val="FF0000"/>
          <w:sz w:val="28"/>
          <w:szCs w:val="28"/>
        </w:rPr>
        <w:t>Чудесный мешочек»</w:t>
      </w:r>
    </w:p>
    <w:p w:rsidR="007C2B64" w:rsidRPr="003201C4" w:rsidRDefault="007C2B64" w:rsidP="00C6165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Цель игры:</w:t>
      </w:r>
    </w:p>
    <w:p w:rsidR="007C2B64" w:rsidRPr="003201C4" w:rsidRDefault="007C2B64" w:rsidP="00C6165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Учить детей узнавать предметы по характерным признакам.</w:t>
      </w:r>
    </w:p>
    <w:p w:rsidR="007C2B64" w:rsidRPr="003201C4" w:rsidRDefault="007C2B64" w:rsidP="00C6165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В мешочек кладут несколько знакомых предметов. Ребенок на ощупь должен угадать тот или иной предмет. Для усложнения в мешочек кладут предметы сделанные из разных материалов (деревянные, металлические, стеклянные, пластмассовые). Ребенок на ощупь должен правильно угадать из какова материала сделан предмет.</w:t>
      </w:r>
      <w:r w:rsidR="007F5FDF" w:rsidRPr="003201C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A52ED1" w:rsidRPr="003201C4" w:rsidRDefault="00A52ED1" w:rsidP="00C61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ED1" w:rsidRPr="003201C4" w:rsidRDefault="00A52ED1" w:rsidP="00C61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9C2" w:rsidRPr="003201C4" w:rsidRDefault="004E69C2" w:rsidP="007E19F1">
      <w:pPr>
        <w:rPr>
          <w:sz w:val="28"/>
          <w:szCs w:val="28"/>
        </w:rPr>
      </w:pPr>
    </w:p>
    <w:p w:rsidR="00A52ED1" w:rsidRPr="003201C4" w:rsidRDefault="00A52ED1" w:rsidP="007E19F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01C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Развивающая игра «Сложи квадрат»</w:t>
      </w:r>
    </w:p>
    <w:p w:rsidR="00A52ED1" w:rsidRPr="003201C4" w:rsidRDefault="00A52ED1" w:rsidP="003A3079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Цель игры:</w:t>
      </w:r>
    </w:p>
    <w:p w:rsidR="00A52ED1" w:rsidRPr="003201C4" w:rsidRDefault="00A52ED1" w:rsidP="003A3079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Развитие цветоощущения, усвоение целого и части; Формирование логического мышления и умения разбивать сложную задачу на несколько простых.</w:t>
      </w:r>
    </w:p>
    <w:p w:rsidR="00A52ED1" w:rsidRPr="003201C4" w:rsidRDefault="00A52ED1" w:rsidP="003A3079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Задания к игре:</w:t>
      </w:r>
    </w:p>
    <w:p w:rsidR="00A52ED1" w:rsidRPr="003201C4" w:rsidRDefault="00A52ED1" w:rsidP="003A3079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Разложить кусочки квадратов по цвету; </w:t>
      </w:r>
    </w:p>
    <w:p w:rsidR="00A52ED1" w:rsidRPr="003201C4" w:rsidRDefault="00A52ED1" w:rsidP="003A3079">
      <w:pPr>
        <w:pStyle w:val="a3"/>
        <w:numPr>
          <w:ilvl w:val="0"/>
          <w:numId w:val="5"/>
        </w:numPr>
        <w:spacing w:line="360" w:lineRule="auto"/>
        <w:ind w:left="284" w:hanging="29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Сложить из кусочков целый квадрат;</w:t>
      </w:r>
    </w:p>
    <w:p w:rsidR="00A52ED1" w:rsidRPr="003201C4" w:rsidRDefault="00A52ED1" w:rsidP="003A3079">
      <w:pPr>
        <w:spacing w:line="360" w:lineRule="auto"/>
        <w:ind w:left="-1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19F1" w:rsidRPr="003201C4" w:rsidRDefault="00432E7C" w:rsidP="003A3079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Рекомендации:</w:t>
      </w:r>
    </w:p>
    <w:p w:rsidR="00366CA7" w:rsidRPr="003201C4" w:rsidRDefault="00366CA7" w:rsidP="003A3079">
      <w:pPr>
        <w:pStyle w:val="a3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Знакомить детей с игрой надо постепенно. Вначале ребенок должен узнать название игры, рассмотреть набор фигур. Полезно поупражнять его в различении и правильном назывании геометрических фигур.</w:t>
      </w:r>
    </w:p>
    <w:p w:rsidR="00432E7C" w:rsidRPr="003201C4" w:rsidRDefault="00432E7C" w:rsidP="003A3079">
      <w:pPr>
        <w:pStyle w:val="a3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Следует стимулировать и поощрять самостоятельные действия ребенка;</w:t>
      </w:r>
    </w:p>
    <w:p w:rsidR="00432E7C" w:rsidRPr="003201C4" w:rsidRDefault="00366CA7" w:rsidP="003A3079">
      <w:pPr>
        <w:pStyle w:val="a3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Если интерес к игре снижается </w:t>
      </w:r>
      <w:bookmarkStart w:id="0" w:name="_GoBack"/>
      <w:bookmarkEnd w:id="0"/>
      <w:r w:rsidRPr="003201C4">
        <w:rPr>
          <w:rFonts w:ascii="Times New Roman" w:hAnsi="Times New Roman" w:cs="Times New Roman"/>
          <w:b/>
          <w:color w:val="002060"/>
          <w:sz w:val="28"/>
          <w:szCs w:val="28"/>
        </w:rPr>
        <w:t>или пропадает, ее</w:t>
      </w:r>
      <w:r w:rsidR="00432E7C" w:rsidRPr="003201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надо убрать на некоторое время из поля зрения ребенка;</w:t>
      </w:r>
    </w:p>
    <w:sectPr w:rsidR="00432E7C" w:rsidRPr="003201C4" w:rsidSect="007E19F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ocogirl">
    <w:altName w:val="Gabriola"/>
    <w:charset w:val="CC"/>
    <w:family w:val="decorative"/>
    <w:pitch w:val="variable"/>
    <w:sig w:usb0="00000001" w:usb1="4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019B"/>
    <w:multiLevelType w:val="hybridMultilevel"/>
    <w:tmpl w:val="940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AA7"/>
    <w:multiLevelType w:val="hybridMultilevel"/>
    <w:tmpl w:val="4E30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6BC2"/>
    <w:multiLevelType w:val="hybridMultilevel"/>
    <w:tmpl w:val="979E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0E08"/>
    <w:multiLevelType w:val="hybridMultilevel"/>
    <w:tmpl w:val="1CD8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841E2"/>
    <w:multiLevelType w:val="hybridMultilevel"/>
    <w:tmpl w:val="54EA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862"/>
    <w:multiLevelType w:val="hybridMultilevel"/>
    <w:tmpl w:val="508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3442"/>
    <w:multiLevelType w:val="hybridMultilevel"/>
    <w:tmpl w:val="1968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C40E8"/>
    <w:multiLevelType w:val="hybridMultilevel"/>
    <w:tmpl w:val="6B74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C00"/>
    <w:rsid w:val="0006750F"/>
    <w:rsid w:val="000A365A"/>
    <w:rsid w:val="000D1B17"/>
    <w:rsid w:val="000D33A0"/>
    <w:rsid w:val="001273E5"/>
    <w:rsid w:val="00141C00"/>
    <w:rsid w:val="00163595"/>
    <w:rsid w:val="00167C31"/>
    <w:rsid w:val="00172454"/>
    <w:rsid w:val="001E3DDA"/>
    <w:rsid w:val="002524B4"/>
    <w:rsid w:val="003201C4"/>
    <w:rsid w:val="0034498F"/>
    <w:rsid w:val="00366CA7"/>
    <w:rsid w:val="003A3079"/>
    <w:rsid w:val="00407623"/>
    <w:rsid w:val="00432E7C"/>
    <w:rsid w:val="0045497C"/>
    <w:rsid w:val="004E69C2"/>
    <w:rsid w:val="00513316"/>
    <w:rsid w:val="00572A4F"/>
    <w:rsid w:val="00580B40"/>
    <w:rsid w:val="00630B93"/>
    <w:rsid w:val="006C721A"/>
    <w:rsid w:val="007A7E09"/>
    <w:rsid w:val="007B578C"/>
    <w:rsid w:val="007C2B64"/>
    <w:rsid w:val="007E19F1"/>
    <w:rsid w:val="007F5FDF"/>
    <w:rsid w:val="009205CA"/>
    <w:rsid w:val="009832B6"/>
    <w:rsid w:val="00A02A3B"/>
    <w:rsid w:val="00A52ED1"/>
    <w:rsid w:val="00BB74E3"/>
    <w:rsid w:val="00C61650"/>
    <w:rsid w:val="00D133B4"/>
    <w:rsid w:val="00E6024D"/>
    <w:rsid w:val="00ED7EBA"/>
    <w:rsid w:val="00F03325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E0B8-1B4B-47BC-B521-1A5E871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0EE4-D2DF-458A-8133-C9505F36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ДЕТСКИЙ САД</cp:lastModifiedBy>
  <cp:revision>22</cp:revision>
  <dcterms:created xsi:type="dcterms:W3CDTF">2013-11-17T10:14:00Z</dcterms:created>
  <dcterms:modified xsi:type="dcterms:W3CDTF">2020-03-31T19:12:00Z</dcterms:modified>
</cp:coreProperties>
</file>