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CB" w:rsidRDefault="00D36CCB" w:rsidP="00D36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0E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 «Ромашка»</w:t>
      </w:r>
    </w:p>
    <w:p w:rsidR="006E2600" w:rsidRDefault="006E2600"/>
    <w:p w:rsidR="00D36CCB" w:rsidRDefault="00D36CCB"/>
    <w:p w:rsidR="00D36CCB" w:rsidRDefault="00D36CCB"/>
    <w:p w:rsidR="00D36CCB" w:rsidRDefault="00D36CCB"/>
    <w:p w:rsidR="00D36CCB" w:rsidRDefault="00D36CCB"/>
    <w:p w:rsidR="00D36CCB" w:rsidRDefault="00D36CCB"/>
    <w:p w:rsidR="00D36CCB" w:rsidRDefault="00D36CCB"/>
    <w:p w:rsidR="00D36CCB" w:rsidRDefault="00D36CCB"/>
    <w:p w:rsidR="00D36CCB" w:rsidRDefault="00D36CCB"/>
    <w:p w:rsidR="00D36CCB" w:rsidRDefault="00D36CCB"/>
    <w:p w:rsidR="00D36CCB" w:rsidRDefault="00D36C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88A3C" wp14:editId="65AC0F23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1828800" cy="15621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6CCB" w:rsidRPr="00D36CCB" w:rsidRDefault="00D36CCB" w:rsidP="00D36CC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CCB">
                              <w:rPr>
                                <w:b/>
                                <w:bCs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 на тему</w:t>
                            </w:r>
                          </w:p>
                          <w:p w:rsidR="00D36CCB" w:rsidRPr="00D36CCB" w:rsidRDefault="00D36CCB" w:rsidP="00D36CC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CCB">
                              <w:rPr>
                                <w:b/>
                                <w:bCs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«Психофизиологические особенности развития детей 4-5 лет»</w:t>
                            </w:r>
                          </w:p>
                          <w:p w:rsidR="00D36CCB" w:rsidRPr="00D36CCB" w:rsidRDefault="00D36CCB" w:rsidP="00D36CC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88A3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2.2pt;width:2in;height:123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" filled="f" stroked="f">
                <v:fill o:detectmouseclick="t"/>
                <v:textbox>
                  <w:txbxContent>
                    <w:p w:rsidR="00D36CCB" w:rsidRPr="00D36CCB" w:rsidRDefault="00D36CCB" w:rsidP="00D36CC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6CCB">
                        <w:rPr>
                          <w:b/>
                          <w:bCs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 на тему</w:t>
                      </w:r>
                    </w:p>
                    <w:p w:rsidR="00D36CCB" w:rsidRPr="00D36CCB" w:rsidRDefault="00D36CCB" w:rsidP="00D36CC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6CCB">
                        <w:rPr>
                          <w:b/>
                          <w:bCs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«Психофизиологические особенности развития детей 4-5 лет»</w:t>
                      </w:r>
                    </w:p>
                    <w:p w:rsidR="00D36CCB" w:rsidRPr="00D36CCB" w:rsidRDefault="00D36CCB" w:rsidP="00D36CCB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6CCB" w:rsidRPr="00D36CCB" w:rsidRDefault="00D36CCB" w:rsidP="00D36C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CCB" w:rsidRPr="00D36CCB" w:rsidRDefault="00D36CCB" w:rsidP="00D36C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6CCB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D36CCB" w:rsidRPr="00D36CCB" w:rsidRDefault="00D36CCB" w:rsidP="00D36C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6CCB">
        <w:rPr>
          <w:rFonts w:ascii="Times New Roman" w:hAnsi="Times New Roman" w:cs="Times New Roman"/>
          <w:sz w:val="28"/>
          <w:szCs w:val="28"/>
        </w:rPr>
        <w:t>Педагог-психолог Кущ Е.И.</w:t>
      </w:r>
    </w:p>
    <w:p w:rsidR="00D36CCB" w:rsidRDefault="00D36CCB"/>
    <w:p w:rsidR="00D36CCB" w:rsidRDefault="00D36CCB"/>
    <w:p w:rsidR="00D36CCB" w:rsidRDefault="00D36CCB"/>
    <w:p w:rsidR="00D36CCB" w:rsidRDefault="00D36CCB"/>
    <w:p w:rsidR="00D36CCB" w:rsidRDefault="00D36CCB"/>
    <w:p w:rsidR="00D36CCB" w:rsidRDefault="00D36CCB"/>
    <w:p w:rsidR="00D36CCB" w:rsidRDefault="00D36CCB"/>
    <w:p w:rsidR="00D36CCB" w:rsidRDefault="00D36CCB"/>
    <w:p w:rsidR="00D36CCB" w:rsidRDefault="00D36CCB"/>
    <w:p w:rsidR="00D36CCB" w:rsidRDefault="00D36CCB"/>
    <w:p w:rsidR="00D36CCB" w:rsidRDefault="00D36CCB"/>
    <w:p w:rsidR="00D36CCB" w:rsidRDefault="00D36CCB" w:rsidP="00D36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CCB">
        <w:rPr>
          <w:rFonts w:ascii="Times New Roman" w:hAnsi="Times New Roman" w:cs="Times New Roman"/>
          <w:sz w:val="28"/>
          <w:szCs w:val="28"/>
        </w:rPr>
        <w:t>Приморско-Ахтарск</w:t>
      </w:r>
    </w:p>
    <w:p w:rsidR="00D36CCB" w:rsidRPr="00D36CCB" w:rsidRDefault="00D36CCB" w:rsidP="00D36C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6CC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Особенности возраста: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- речь начинает выполнять контролирующую функцию;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- усложняются волевые проявления (умение подчинять свое поведение правилам в игре);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- повышенная познавательная активность;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- продолжает сохраняться ситуативно-деловая форма общения со сверстником;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 xml:space="preserve">- интерес к другому ребенку как к своему </w:t>
      </w:r>
      <w:r w:rsidRPr="00D36CCB">
        <w:rPr>
          <w:rStyle w:val="c0"/>
          <w:color w:val="000000"/>
          <w:sz w:val="28"/>
          <w:szCs w:val="28"/>
        </w:rPr>
        <w:t>отражению, видит</w:t>
      </w:r>
      <w:r w:rsidRPr="00D36CCB">
        <w:rPr>
          <w:rStyle w:val="c0"/>
          <w:color w:val="000000"/>
          <w:sz w:val="28"/>
          <w:szCs w:val="28"/>
        </w:rPr>
        <w:t xml:space="preserve"> в другом отрицательные черты; происходит рефлексия своих поступков через реакцию другого ребенка;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- усложнение сюжетно-ролевой игры;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- появление осознанности собственных действий.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Ведущая потребность – познавательная активность.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Ведущая деятельность – сюжетно-ролевая игра.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Ведущая функция – наглядно-образное мышление.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Психологические особенности детей 4-5 лет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Мышление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В четыре года ребенок переходит на качественно новый уровень своего развития, у него начинается активный процесс образного мышления. Они оказываются способными назвать форму, на которую похож тот или иной предмет. Дети способны упорядочить группы предметов по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В это время необходимо предлагать ребенку игры с геометрическими фигурами. Они мощно развивают умение моделировать, планировать. Учите ребенка отображать образец, готовую схему. В этом возрасте ребенок: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- складывает разрезные картинки, сначала из 2 и 3 частей путем зрительного соотнесения, увеличивая со временем количество частей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- складывает из кубиков целостную картинку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- собирает многосоставные фигуры из кубиков, конусов, пирамидок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 xml:space="preserve">- конструирует из </w:t>
      </w:r>
      <w:proofErr w:type="spellStart"/>
      <w:r w:rsidRPr="00D36CCB">
        <w:rPr>
          <w:rStyle w:val="c0"/>
          <w:color w:val="000000"/>
          <w:sz w:val="28"/>
          <w:szCs w:val="28"/>
        </w:rPr>
        <w:t>лего</w:t>
      </w:r>
      <w:proofErr w:type="spellEnd"/>
      <w:r w:rsidRPr="00D36CCB">
        <w:rPr>
          <w:rStyle w:val="c0"/>
          <w:color w:val="000000"/>
          <w:sz w:val="28"/>
          <w:szCs w:val="28"/>
        </w:rPr>
        <w:t xml:space="preserve"> по образцу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- собирает по схеме узор мелкой мозаикой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Эти игры к тому же развивают мелкую моторику руки. К ним полезно добавлять обведение любых вкладышей, их штриховку. Детям нравится лепить из пластилина и глины, разукрашивать картинки.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Память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 xml:space="preserve">Объем памяти возрастает. Дети запоминают до 7–8 названий предметов. Начинает складываться произвольное запоминание: помнят поручения взрослых, могут выучить небольшое стихотворение и т.д. Активно развивается образная память и словесная. В процессе освоения речи и </w:t>
      </w:r>
      <w:r w:rsidRPr="00D36CCB">
        <w:rPr>
          <w:rStyle w:val="c0"/>
          <w:color w:val="000000"/>
          <w:sz w:val="28"/>
          <w:szCs w:val="28"/>
        </w:rPr>
        <w:t>слушании,</w:t>
      </w:r>
      <w:r w:rsidRPr="00D36CCB">
        <w:rPr>
          <w:rStyle w:val="c0"/>
          <w:color w:val="000000"/>
          <w:sz w:val="28"/>
          <w:szCs w:val="28"/>
        </w:rPr>
        <w:t xml:space="preserve"> и воспроизведении литературных произведений. Поэтому необходимо много читать ребенку и просить пересказывать прочитанное. Развивается воображение. Дети могут сами придумать небольшую сказку на заданную тему.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Внимание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lastRenderedPageBreak/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Игры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Игра в этом возрасте проходит иначе, чем у младших дошкольников. Содержанием игры становятся отношения между людьми, роли, которые дети на себя взяли. Роли ярко очерчены и выделены. В 4 - 5 лет дети называют роль до начала игры. Конфликты, возникающие в игровой деятельности, чаще всего вызываются распределением ролей: кто кем будет. Появляются игровые действия, которые передают отношение ребенка к другим участникам игры. В процессе игры роли могут меняться.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Взаимоотношения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 Последняя важна для сравнения себя с другим, что ведет к развитию образа </w:t>
      </w:r>
      <w:proofErr w:type="gramStart"/>
      <w:r w:rsidRPr="00D36CCB">
        <w:rPr>
          <w:rStyle w:val="c0"/>
          <w:color w:val="000000"/>
          <w:sz w:val="28"/>
          <w:szCs w:val="28"/>
        </w:rPr>
        <w:t>Я</w:t>
      </w:r>
      <w:proofErr w:type="gramEnd"/>
      <w:r w:rsidRPr="00D36CCB">
        <w:rPr>
          <w:rStyle w:val="c0"/>
          <w:color w:val="000000"/>
          <w:sz w:val="28"/>
          <w:szCs w:val="28"/>
        </w:rPr>
        <w:t xml:space="preserve"> ребенка, его детализации.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Воображение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 xml:space="preserve">Воображение играет исключительную роль в психической жизни дошкольника. Отдельные предпосылки воображения складываются еще в раннем возрасте, однако наиболее интенсивно оно развивается </w:t>
      </w:r>
      <w:r w:rsidRPr="00D36CCB">
        <w:rPr>
          <w:rStyle w:val="c0"/>
          <w:color w:val="000000"/>
          <w:sz w:val="28"/>
          <w:szCs w:val="28"/>
        </w:rPr>
        <w:t>именно,</w:t>
      </w:r>
      <w:r w:rsidRPr="00D36CCB">
        <w:rPr>
          <w:rStyle w:val="c0"/>
          <w:color w:val="000000"/>
          <w:sz w:val="28"/>
          <w:szCs w:val="28"/>
        </w:rPr>
        <w:t xml:space="preserve"> а дошкольном возрасте.       Дошкольник создает в игре воображаемую ситуацию, развивает ее, экспериментирует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Движения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Творчество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     Дети могут рисовать основные геометрические фигуры, вырезать ножницами, наклеивать изображения на бумагу и т. д.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Речь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lastRenderedPageBreak/>
        <w:t>Развивается грамматическая сторона речи. Дошкольники занимаются словотворчеством на основе грамматических правил.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Ребенок начинает задавать массу вопросов, детей этого возраста иногда называю "почемучками". Это происходит потому, что ведущий мотив такого общения - познавательный.    Взрослый для ребенка 4 -5 лет источник знаний, способный ответить на все вопросы.      Словарный запас ребенка среднего возраста составляет 1500-2000 слов. Появляются сложные предложения. К пяти годам все звуки кроме </w:t>
      </w:r>
      <w:r w:rsidRPr="00D36CCB">
        <w:rPr>
          <w:rStyle w:val="c0"/>
          <w:color w:val="000000"/>
          <w:sz w:val="28"/>
          <w:szCs w:val="28"/>
        </w:rPr>
        <w:t>Л, Р.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Ребенок способен пересказать сказку, прочитать стихотворение.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Внимание + память +мышление + речь = Умный ребенок.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Если ребенок плохо говорит. Почему? Что делать?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Причины речевых нарушений: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1)Патология беременности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2)Родовая травма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3)Заболевания в первые годы жизни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4)Анестезия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5)Анатомические нарушения в строении артикуляционного аппарата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6)Наследственные факторы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7)Неблагоприятные социально-бытовые условия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Основания для беспокойства: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1.Грубые грамматические ошибки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2.Грубые дефекты звукопроизношения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3.Как развивать речь малыша?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2"/>
          <w:b/>
          <w:bCs/>
          <w:color w:val="000000"/>
          <w:sz w:val="28"/>
          <w:szCs w:val="28"/>
        </w:rPr>
        <w:t>Рекомендации для родителей: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1)Следите за своей речью: говорите выразительно и внятно;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2)Ограничьте влияние телевизора и компьютера;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3)Ежедневно читайте ребенку книги;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4)Побуждайте к пересказу прочитанного;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5)Поощряйте речевую активность ребенка, стремление задавать вопросы;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6)Играйте с ребенком;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7)Не подражайте неправильному произношению ребенка;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8)Создайте комфортный психологический климат.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В этом возрасте можно играть с ребенком во всякого рода словесные игры. «Скажи наоборот», «Мама потерялась», «Доскажи словечко» и другие. Они хорошо развивают слуховой анализатор, то есть умение слышать и слушать. Идет активное запоминание новых слов, объединенных каким-либо признаком, пополняется активный словарь ребенка, развивается мозг. Если процесс обучения поставлен правильно, играючи, с шутками, с юмором, ребенок с удовольствием будет заниматься.</w:t>
      </w:r>
    </w:p>
    <w:p w:rsidR="00D36CCB" w:rsidRPr="00D36CCB" w:rsidRDefault="00D36CCB" w:rsidP="00D36CC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CCB">
        <w:rPr>
          <w:rStyle w:val="c0"/>
          <w:color w:val="000000"/>
          <w:sz w:val="28"/>
          <w:szCs w:val="28"/>
        </w:rPr>
        <w:t>ПОМНИТЕ!!! ВЫ и ВАША РЕЧЬ -  образец для подражания!!!</w:t>
      </w:r>
    </w:p>
    <w:p w:rsidR="00D36CCB" w:rsidRPr="00D36CCB" w:rsidRDefault="00D36CCB" w:rsidP="00D36C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CCB" w:rsidRPr="00D36CCB" w:rsidSect="00D36CCB">
      <w:pgSz w:w="11906" w:h="16838"/>
      <w:pgMar w:top="851" w:right="850" w:bottom="1134" w:left="1701" w:header="708" w:footer="708" w:gutter="0"/>
      <w:pgBorders w:display="firstPage"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6D"/>
    <w:rsid w:val="006E2600"/>
    <w:rsid w:val="00AB2E6D"/>
    <w:rsid w:val="00D3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3FC2"/>
  <w15:chartTrackingRefBased/>
  <w15:docId w15:val="{A678439F-EB53-43B2-A5AF-8785E679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6CCB"/>
  </w:style>
  <w:style w:type="character" w:customStyle="1" w:styleId="c0">
    <w:name w:val="c0"/>
    <w:basedOn w:val="a0"/>
    <w:rsid w:val="00D3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2023-01-13T07:22:00Z</dcterms:created>
  <dcterms:modified xsi:type="dcterms:W3CDTF">2023-01-13T07:28:00Z</dcterms:modified>
</cp:coreProperties>
</file>