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00" w:rsidRDefault="00A94300" w:rsidP="00A943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       детский сад №2 «Ромашка»</w:t>
      </w: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 образовательной деятельности в младшей группе</w:t>
      </w:r>
    </w:p>
    <w:p w:rsidR="00A94300" w:rsidRDefault="00A94300" w:rsidP="00A9430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«Знакомство с гжельской росписью»</w:t>
      </w: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Вос</w:t>
      </w:r>
      <w:proofErr w:type="spellEnd"/>
      <w:r>
        <w:rPr>
          <w:rFonts w:ascii="Times New Roman" w:hAnsi="Times New Roman"/>
          <w:sz w:val="28"/>
          <w:szCs w:val="28"/>
        </w:rPr>
        <w:t xml:space="preserve"> – ль: </w:t>
      </w:r>
      <w:proofErr w:type="spellStart"/>
      <w:r>
        <w:rPr>
          <w:rFonts w:ascii="Times New Roman" w:hAnsi="Times New Roman"/>
          <w:sz w:val="28"/>
          <w:szCs w:val="28"/>
        </w:rPr>
        <w:t>Кодинец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b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Ознакомление с традициями гжельского промысла, развитие декоративного стиля. Освоение приёмов гжельской росписи.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Программные задачи: </w:t>
      </w:r>
      <w:r>
        <w:rPr>
          <w:rFonts w:ascii="Times New Roman" w:hAnsi="Times New Roman"/>
          <w:sz w:val="28"/>
          <w:szCs w:val="28"/>
        </w:rPr>
        <w:t xml:space="preserve">Познакомить детей с гжельской росписью. 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выделять элементы росписи, отличать гжельские изделия от других.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знания о народных промыслах.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художественное восприятие детьми произведений искусства.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Рассматривание иллюстраций, альбома «Чудесная гжель», элементов гжельской росписи, беседы, чтение произведения  К.Чуковского  «</w:t>
      </w:r>
      <w:proofErr w:type="spellStart"/>
      <w:r>
        <w:rPr>
          <w:rFonts w:ascii="Times New Roman" w:hAnsi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горе».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 xml:space="preserve">Синяя гуашь, баночки с водой, кисти, одноразовая посуда, </w:t>
      </w:r>
      <w:proofErr w:type="spellStart"/>
      <w:r>
        <w:rPr>
          <w:rFonts w:ascii="Times New Roman" w:hAnsi="Times New Roman"/>
          <w:sz w:val="28"/>
          <w:szCs w:val="28"/>
        </w:rPr>
        <w:t>мультимидийный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показ, музыка.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занятия: </w:t>
      </w:r>
      <w:r>
        <w:rPr>
          <w:rFonts w:ascii="Times New Roman" w:hAnsi="Times New Roman"/>
          <w:sz w:val="28"/>
          <w:szCs w:val="28"/>
        </w:rPr>
        <w:t>К детям приходит бабушка Федора    (показ слайда)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 ребята.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Дети: Здравствуйте.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Б. Федора: Меня зовут бабушка Федора. У меня случилась беда, от меня сбежала вся посуда   (показ слайда)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(Я и била, запылила, не любила я её). Помогите мне вернуть посуду.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</w:t>
      </w:r>
      <w:proofErr w:type="spellEnd"/>
      <w:r>
        <w:rPr>
          <w:rFonts w:ascii="Times New Roman" w:hAnsi="Times New Roman"/>
          <w:sz w:val="28"/>
          <w:szCs w:val="28"/>
        </w:rPr>
        <w:t xml:space="preserve"> – ль: Ребята, что мы можем сделать, что бы помочь бабушке Федоре.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Дети: Вернуть, вымыть, подарить, купить…..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Вос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-л</w:t>
      </w:r>
      <w:proofErr w:type="gramEnd"/>
      <w:r>
        <w:rPr>
          <w:rFonts w:ascii="Times New Roman" w:hAnsi="Times New Roman"/>
          <w:sz w:val="28"/>
          <w:szCs w:val="28"/>
        </w:rPr>
        <w:t xml:space="preserve">ь: Правильно ребята. Но посуда не желает возвращаться к бабушке </w:t>
      </w:r>
      <w:proofErr w:type="gramStart"/>
      <w:r>
        <w:rPr>
          <w:rFonts w:ascii="Times New Roman" w:hAnsi="Times New Roman"/>
          <w:sz w:val="28"/>
          <w:szCs w:val="28"/>
        </w:rPr>
        <w:t>Федоре</w:t>
      </w:r>
      <w:proofErr w:type="gramEnd"/>
      <w:r>
        <w:rPr>
          <w:rFonts w:ascii="Times New Roman" w:hAnsi="Times New Roman"/>
          <w:sz w:val="28"/>
          <w:szCs w:val="28"/>
        </w:rPr>
        <w:t>.  Какая посуда убежала от бабушки Федоры?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Дети: Чашки, блюдца, тарелки….       (показ слайда)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Вос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-л</w:t>
      </w:r>
      <w:proofErr w:type="gramEnd"/>
      <w:r>
        <w:rPr>
          <w:rFonts w:ascii="Times New Roman" w:hAnsi="Times New Roman"/>
          <w:sz w:val="28"/>
          <w:szCs w:val="28"/>
        </w:rPr>
        <w:t>ь: Я предлагаю подарить бабушке Федоре новые тарелочки. Ребята, обратите внимание какого цвета тарелочки (</w:t>
      </w:r>
      <w:proofErr w:type="spellStart"/>
      <w:r>
        <w:rPr>
          <w:rFonts w:ascii="Times New Roman" w:hAnsi="Times New Roman"/>
          <w:sz w:val="28"/>
          <w:szCs w:val="28"/>
        </w:rPr>
        <w:t>во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ль показывает тарелочки).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Дети: Белого цвета.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3465830</wp:posOffset>
            </wp:positionH>
            <wp:positionV relativeFrom="paragraph">
              <wp:posOffset>346710</wp:posOffset>
            </wp:positionV>
            <wp:extent cx="2391410" cy="1790700"/>
            <wp:effectExtent l="19050" t="0" r="8890" b="0"/>
            <wp:wrapTight wrapText="bothSides">
              <wp:wrapPolygon edited="0">
                <wp:start x="-172" y="0"/>
                <wp:lineTo x="-172" y="21370"/>
                <wp:lineTo x="21680" y="21370"/>
                <wp:lineTo x="21680" y="0"/>
                <wp:lineTo x="-172" y="0"/>
              </wp:wrapPolygon>
            </wp:wrapTight>
            <wp:docPr id="2" name="Рисунок 10" descr="IMG_20200921_10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_20200921_1036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Вос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–л</w:t>
      </w:r>
      <w:proofErr w:type="gramEnd"/>
      <w:r>
        <w:rPr>
          <w:rFonts w:ascii="Times New Roman" w:hAnsi="Times New Roman"/>
          <w:sz w:val="28"/>
          <w:szCs w:val="28"/>
        </w:rPr>
        <w:t>ь: Правильно. Но мы подарим красивые тарелочки, поэтому украшать будем гжельской росписью: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Поверить трудно: неужели</w:t>
      </w:r>
      <w:r>
        <w:rPr>
          <w:noProof/>
        </w:rPr>
        <w:t xml:space="preserve"> 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Всего два цвета? Чудеса!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Вот так художники из гжели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снег наносят небеса!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(показ слайда)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посмотрите, каким цветом раскрашена посуда?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Дети: Синим, </w:t>
      </w:r>
      <w:proofErr w:type="spellStart"/>
      <w:r>
        <w:rPr>
          <w:rFonts w:ascii="Times New Roman" w:hAnsi="Times New Roman"/>
          <w:sz w:val="28"/>
          <w:szCs w:val="28"/>
        </w:rPr>
        <w:t>голубым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320040</wp:posOffset>
            </wp:positionV>
            <wp:extent cx="1746885" cy="1847850"/>
            <wp:effectExtent l="19050" t="0" r="5715" b="0"/>
            <wp:wrapTight wrapText="bothSides">
              <wp:wrapPolygon edited="0">
                <wp:start x="-236" y="0"/>
                <wp:lineTo x="-236" y="21377"/>
                <wp:lineTo x="21671" y="21377"/>
                <wp:lineTo x="21671" y="0"/>
                <wp:lineTo x="-236" y="0"/>
              </wp:wrapPolygon>
            </wp:wrapTight>
            <wp:docPr id="3" name="Рисунок 13" descr="IMG_20200921_10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G_20200921_1040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573" r="17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Вос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–л</w:t>
      </w:r>
      <w:proofErr w:type="gramEnd"/>
      <w:r>
        <w:rPr>
          <w:rFonts w:ascii="Times New Roman" w:hAnsi="Times New Roman"/>
          <w:sz w:val="28"/>
          <w:szCs w:val="28"/>
        </w:rPr>
        <w:t>ь: Я предлагаю рассмотреть рисунок. На что он похож?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-Дети: Море, волны…..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Вос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–л</w:t>
      </w:r>
      <w:proofErr w:type="gramEnd"/>
      <w:r>
        <w:rPr>
          <w:rFonts w:ascii="Times New Roman" w:hAnsi="Times New Roman"/>
          <w:sz w:val="28"/>
          <w:szCs w:val="28"/>
        </w:rPr>
        <w:t xml:space="preserve">ь: Правильно на волны. Посмотрите, как я рисую эти волны (показ </w:t>
      </w:r>
      <w:proofErr w:type="spellStart"/>
      <w:r>
        <w:rPr>
          <w:rFonts w:ascii="Times New Roman" w:hAnsi="Times New Roman"/>
          <w:sz w:val="28"/>
          <w:szCs w:val="28"/>
        </w:rPr>
        <w:t>вос</w:t>
      </w:r>
      <w:proofErr w:type="spellEnd"/>
      <w:r>
        <w:rPr>
          <w:rFonts w:ascii="Times New Roman" w:hAnsi="Times New Roman"/>
          <w:sz w:val="28"/>
          <w:szCs w:val="28"/>
        </w:rPr>
        <w:t xml:space="preserve"> – ля), кончиком кисти. А какой элемент рисунка вы видите ещё?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Дети: Точки.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–л</w:t>
      </w:r>
      <w:proofErr w:type="gramEnd"/>
      <w:r>
        <w:rPr>
          <w:rFonts w:ascii="Times New Roman" w:hAnsi="Times New Roman"/>
          <w:sz w:val="28"/>
          <w:szCs w:val="28"/>
        </w:rPr>
        <w:t xml:space="preserve">ь: Точки я тоже рисую кончиком кисти вверху и внизу. 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ребята, вы будете украшать свои тарелочки таким красивым рисунком.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(под тихую музыку дети раскрашивают тарелочки).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40640</wp:posOffset>
            </wp:positionV>
            <wp:extent cx="2676525" cy="2003425"/>
            <wp:effectExtent l="19050" t="0" r="9525" b="0"/>
            <wp:wrapTight wrapText="bothSides">
              <wp:wrapPolygon edited="0">
                <wp:start x="-154" y="0"/>
                <wp:lineTo x="-154" y="21360"/>
                <wp:lineTo x="21677" y="21360"/>
                <wp:lineTo x="21677" y="0"/>
                <wp:lineTo x="-154" y="0"/>
              </wp:wrapPolygon>
            </wp:wrapTight>
            <wp:docPr id="4" name="Рисунок 14" descr="IMG_20200921_10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G_20200921_1043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теперь эти тарелочки мы подарим бабушке Федоре.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99060</wp:posOffset>
            </wp:positionV>
            <wp:extent cx="2333625" cy="1752600"/>
            <wp:effectExtent l="19050" t="0" r="9525" b="0"/>
            <wp:wrapTight wrapText="bothSides">
              <wp:wrapPolygon edited="0">
                <wp:start x="-176" y="0"/>
                <wp:lineTo x="-176" y="21365"/>
                <wp:lineTo x="21688" y="21365"/>
                <wp:lineTo x="21688" y="0"/>
                <wp:lineTo x="-176" y="0"/>
              </wp:wrapPolygon>
            </wp:wrapTight>
            <wp:docPr id="5" name="Рисунок 15" descr="IMG_20200921_10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MG_20200921_1048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- Б. Федора: Спасибо ребята, какие красивые тарелочки.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Уж не буду, уж не буду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посуду обижать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Буду, буду я посуду</w:t>
      </w:r>
    </w:p>
    <w:p w:rsidR="00A94300" w:rsidRDefault="00A94300" w:rsidP="00A94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 любить и уважать.</w:t>
      </w:r>
    </w:p>
    <w:p w:rsidR="00000000" w:rsidRDefault="00A9430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300"/>
    <w:rsid w:val="00A9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</Words>
  <Characters>2325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2020-09-23T10:20:00Z</dcterms:created>
  <dcterms:modified xsi:type="dcterms:W3CDTF">2020-09-23T10:22:00Z</dcterms:modified>
</cp:coreProperties>
</file>