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детский сад  №2 «Ромашка»</w:t>
      </w: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F13D68" w:rsidP="00F13D6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13D68" w:rsidRDefault="00B2060B" w:rsidP="00F13D68">
      <w:pPr>
        <w:pStyle w:val="a3"/>
        <w:jc w:val="center"/>
        <w:rPr>
          <w:rFonts w:ascii="Times New Roman" w:hAnsi="Times New Roman"/>
          <w:b/>
          <w:sz w:val="48"/>
          <w:szCs w:val="26"/>
        </w:rPr>
      </w:pPr>
      <w:r>
        <w:rPr>
          <w:rFonts w:ascii="Times New Roman" w:hAnsi="Times New Roman"/>
          <w:b/>
          <w:sz w:val="48"/>
          <w:szCs w:val="26"/>
        </w:rPr>
        <w:t>М</w:t>
      </w:r>
      <w:bookmarkStart w:id="0" w:name="_GoBack"/>
      <w:bookmarkEnd w:id="0"/>
      <w:r w:rsidR="00F13D68">
        <w:rPr>
          <w:rFonts w:ascii="Times New Roman" w:hAnsi="Times New Roman"/>
          <w:b/>
          <w:sz w:val="48"/>
          <w:szCs w:val="26"/>
        </w:rPr>
        <w:t>астер – класса на тему:</w:t>
      </w:r>
    </w:p>
    <w:p w:rsidR="00F13D68" w:rsidRDefault="00F13D68" w:rsidP="00F13D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56"/>
          <w:szCs w:val="24"/>
          <w:lang w:eastAsia="ru-RU"/>
        </w:rPr>
      </w:pPr>
    </w:p>
    <w:p w:rsidR="00F13D68" w:rsidRPr="00CA6E2A" w:rsidRDefault="00F13D68" w:rsidP="00F13D68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  <w:r w:rsidRPr="00CA6E2A">
        <w:rPr>
          <w:rFonts w:ascii="Times New Roman" w:eastAsia="Times New Roman" w:hAnsi="Times New Roman"/>
          <w:b/>
          <w:sz w:val="72"/>
          <w:szCs w:val="24"/>
          <w:lang w:eastAsia="ru-RU"/>
        </w:rPr>
        <w:t xml:space="preserve">«Развиваемся играя, </w:t>
      </w:r>
    </w:p>
    <w:p w:rsidR="00F13D68" w:rsidRPr="00CA6E2A" w:rsidRDefault="00F13D68" w:rsidP="00F13D68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  <w:r>
        <w:rPr>
          <w:rFonts w:ascii="Times New Roman" w:eastAsia="Times New Roman" w:hAnsi="Times New Roman"/>
          <w:b/>
          <w:sz w:val="72"/>
          <w:szCs w:val="24"/>
          <w:lang w:eastAsia="ru-RU"/>
        </w:rPr>
        <w:t>ловкие пальчики»</w:t>
      </w:r>
    </w:p>
    <w:p w:rsidR="00F13D68" w:rsidRDefault="00F13D68" w:rsidP="00F13D68"/>
    <w:p w:rsidR="00F13D68" w:rsidRDefault="00F13D68" w:rsidP="00F13D68"/>
    <w:p w:rsidR="00F13D68" w:rsidRDefault="00F13D68" w:rsidP="00F13D68"/>
    <w:p w:rsidR="00F13D68" w:rsidRDefault="00F13D68" w:rsidP="00F13D68"/>
    <w:p w:rsidR="00F13D68" w:rsidRPr="00CA6E2A" w:rsidRDefault="00F13D68" w:rsidP="00F13D68">
      <w:pPr>
        <w:jc w:val="right"/>
        <w:rPr>
          <w:rFonts w:ascii="Times New Roman" w:hAnsi="Times New Roman"/>
          <w:sz w:val="28"/>
          <w:szCs w:val="28"/>
        </w:rPr>
      </w:pPr>
      <w:r w:rsidRPr="00CA6E2A">
        <w:rPr>
          <w:rFonts w:ascii="Times New Roman" w:hAnsi="Times New Roman"/>
          <w:sz w:val="28"/>
          <w:szCs w:val="28"/>
        </w:rPr>
        <w:t xml:space="preserve">Воспитатель: Олейник Ирина Анатольевна </w:t>
      </w: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rPr>
          <w:rFonts w:ascii="Times New Roman" w:hAnsi="Times New Roman"/>
          <w:sz w:val="28"/>
          <w:szCs w:val="28"/>
        </w:rPr>
      </w:pPr>
    </w:p>
    <w:p w:rsidR="00F13D68" w:rsidRDefault="00F13D68" w:rsidP="00F1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Приморско – </w:t>
      </w:r>
      <w:proofErr w:type="spellStart"/>
      <w:r>
        <w:rPr>
          <w:rFonts w:ascii="Times New Roman" w:hAnsi="Times New Roman"/>
          <w:sz w:val="28"/>
          <w:szCs w:val="28"/>
        </w:rPr>
        <w:t>Ахтарск</w:t>
      </w:r>
      <w:proofErr w:type="spellEnd"/>
      <w:proofErr w:type="gramEnd"/>
    </w:p>
    <w:p w:rsidR="00F13D68" w:rsidRPr="00CA6E2A" w:rsidRDefault="00F13D68" w:rsidP="00F13D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2019г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Игры - развлечения необходимы для развития детей, они создают эмоциональный подъем и живой интерес к игре. Я предлагаю вашему вниманию притчу, которая, на мой взгляд, очень хорошо отвечает на вопрос — «Зачем мы используем игры в работе с детьми младшей группы?»: я пыталась достичь сердца ребенка словами, они часто проходили мимо него неуслышанными. Я пыталась достичь его сердца книгами, он бросал на меня озадаченные взгляды. В отчаянии я отвернулась от него. Как я могу пройти к сердцу этого ребенка?» - воскликнула я. Он прошептал мне на ухо: «Приди, поиграй со мной!».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Сегодня, уважаемые коллеги, я хотела бы поделиться опытом своей работы с учетом внедрения ФГОС. Мелкая (тонкая) моторика рук — это способность выполнять точные скоординированные действия пальцами и кистями. Навыки мелкой моторики необходимы не только в быту, они оказывают большое влияние на процесс обучения ребенка. В нашей группе оснащено пространство предметно – развивающей среды для развития мелкой моторики рук – это: уголок 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изодеятельности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, где дети могут самостоятельно лепить, рисовать, развивая творчество, воображение, самостоятельность и мелкую моторику рук.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Игрушки-шнуровки в игровой форме осуществляется развитие мелкой моторики рук, а, следовательно, поэтапная подготовка ребёнка к письму. Шнуровка даёт возможность придумать множество игр. Это и непосредственно шнурование, и возможность использовать элементы «шнуровки» в сюжетно-ролевых играх или изучать основные цвета. 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Кубики; различные деревянные пирамидки; конструктор - развивают мелкую моторику, способствуют конструированию, что развивает ловкость пальчиков и умение ориентироваться в пространстве; 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пазлы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- собирая красочные картинки, малыш развивает не только мелкую моторику, но и внимательность, сообразительность, логическое мышление, координирование работы глаз и кистей рук.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Я создала накопительную папку пальчиковых игр, стараясь подбирать упражнения, опираясь на перспективное планирование образовательной деятельности, по сезонности и с большим разнообразием движением пальцев рук. Провожу пальчиковую гимнастику не только в образовательной деятельности, но и в режимных моментах, на прогулке.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Например, всем известная игра для малышей «Сорока-ворона кашку варила</w:t>
      </w:r>
      <w:proofErr w:type="gram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.», </w:t>
      </w:r>
      <w:proofErr w:type="gram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есть пример массажа ладоней ребенка. Именно «Сорока-ворона» с ее круговыми движениями по ладони воздействует на пищеварение, а несильные нажатия на кончики пальцев стимулируют развитие речи. Интересно и то, что большое внимание уделяется мизинцу, и это тоже неспроста. Мизинец предполагается помассировать тщательнее других, так как считается, что на мизинце расположены точки, отвечающие за сердце, печень и почки. Игры с пальчиками и ладошками, которые сопровождаются стихами, положительно влияют на развитие речи, развития ритма у ребенка. Важно все игры проводить и на правой руке, и на левой.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Нетрадиционный материал предоставляет широкие возможности для тренировки мелких мышц кисти в различных видах деятельности, носящих игровой характер.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Между непрерывной образовательной деятельностью я провожу динамические паузы с 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массажером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«Су-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Джок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Массажер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“Су-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Джок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” – это уникальная тактильная гимнастика, которая оказывает тотальное воздействие на кору головного мозга, что предохраняет отдельные ее зоны от переутомления, равномерно распределяя нагрузку на мозг. </w:t>
      </w:r>
      <w:proofErr w:type="gram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Игровой</w:t>
      </w:r>
      <w:proofErr w:type="gram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самомассаж с 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массажером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проводится в виде 5-ти минутных упражнений между основными частями занятия (динамических пауз).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Упражнения на расслабление пальцев и кистей рук: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• “Погладим котёнка” – плавные движения, иллюстрирующие соответствующее действие, выполняется сначала одной рукой, потом другой. (3-5 раз).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• “Зайчик” – и. п.</w:t>
      </w:r>
      <w:proofErr w:type="gram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рука опирается на локоть; выпрямляются и разводятся в стороны указательный и средний пальцы, остальные пальцы зажаты в кулак.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• “Кольцо” – и. п. то же; большой и </w:t>
      </w:r>
      <w:proofErr w:type="gram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указательный</w:t>
      </w:r>
      <w:proofErr w:type="gram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пальцы соединяются в кольцо, остальные пальцы выпрямляются и разводятся в стороны.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Примерные упражнений с применением 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массажера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“Су-</w:t>
      </w:r>
      <w:proofErr w:type="spell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Джок</w:t>
      </w:r>
      <w:proofErr w:type="spellEnd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”</w:t>
      </w:r>
      <w:proofErr w:type="gramStart"/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 :</w:t>
      </w:r>
      <w:proofErr w:type="gramEnd"/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Прямолинейные движения колючего шарика: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 тыльной и ладонной стороне кисти рук (предварительно попросить ребенка изобразить солнышко, расправив пальцы массирующей руки). Направление движения – от кончиков пальцев к лучезапястному суставу.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Круговые движения по ладони: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Сначала одной руки;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Потом другой руки.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Спиралевидные движения: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 тыльной и ладонной поверхностей кисти руки подушечками двух-пяти пальцев (от кончиков пальцев до лучезапястного сустава).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Зигзагообразные движения: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 ладоням обеих рук (можно использовать игровой образ в общении с детьми: обратить внимание ребенка на то, что рука напоминает дерево: предплечье – это ствол, а кисть с растопыренными пальцами – крона).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Слабое покалывание всех пальцев: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Подушечек одной руки;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– Подушечек другой руки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b/>
          <w:sz w:val="28"/>
          <w:szCs w:val="24"/>
          <w:lang w:eastAsia="ru-RU"/>
        </w:rPr>
        <w:t>Пуговичная терапия.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Любой педагог знает: чтобы завоевать доверие ребенка, надо обладать чем-то сокровенным и недоступным для него в обычной жизни. И таким предметом в нашей группе стала обыкновенная пуговица.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Большое разнообразие пуговиц позволяет нам использовать их для коррекционных и развивающих игр по ознакомлению и закреплению таких понятий, как цвет, форма, величина. Упражняясь с пуговицами, ребенок развивает координацию движений, добиваясь точного выполнения; развивает усидчивость и произвольность психических процессов, развивает аудиальный, визуальный и кинестетический каналы восприятия, так как упражнения выполняются в режиме: услышал, увидел, сделай.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 xml:space="preserve">Пуговичная терапия проста в применении, манипуляции с пуговицами не образуют пыль, не вызывают аллергии, не пачкаются, ими нельзя порезаться или </w:t>
      </w: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уколоться. Пуговицы легко моются, обрабатываются как все пластмассовые игрушки в детском учреждении, а помощников по мытью пуговиц долго ни искать, не упрашивать не придется.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Приведу несколько примеров игр с пуговицами.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Поднимание пуговиц.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С помощью двух пальцев разных рук переложить пуговицы из коробки на стол, при этом в процессе должны участвовать все пары одноимённых пальцев обеих рук (по очереди).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Усложнение: сочетать в парах разные пальцы обеих рук, например пара – указательный палец правой руки и мизинец левой руки. Игра на время: кто за определенное время соберет больше пуговиц?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Расти, пальчик!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Большим пальцем двигаем пуговицу по фаланге пальца от ногтя к ладони и обратно, заставляя «расти» каждый пальчик.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Усложнение: выполнение упражнения двумя руками одновременно.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Кто быстрее?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Положите пуговицу на указательный палец ребенка. Задача его товарища будет в том, чтобы переложить пуговицу на свой палец без использования других. Проигрывает тот, кто уронил предмет. Если детей достаточно много, можно разделить их на команды и устроить соревнования.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Передай пуговицу.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Передавать пуговицу из рук в руки по кругу.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Усложнение: менять способ передачи пуговицы.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Подбери пуговицу.</w:t>
      </w:r>
    </w:p>
    <w:p w:rsidR="00F13D68" w:rsidRPr="00F13D68" w:rsidRDefault="00F13D68" w:rsidP="00F13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Подобрать пуговицу по размеру и цвету к соответствующему ей месту на картинке – шаблоне.</w:t>
      </w:r>
    </w:p>
    <w:p w:rsidR="00F13D68" w:rsidRPr="00F13D68" w:rsidRDefault="00F13D68" w:rsidP="00F13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3D68">
        <w:rPr>
          <w:rFonts w:ascii="Times New Roman" w:eastAsia="Times New Roman" w:hAnsi="Times New Roman"/>
          <w:sz w:val="28"/>
          <w:szCs w:val="24"/>
          <w:lang w:eastAsia="ru-RU"/>
        </w:rPr>
        <w:t>Таким образом, развивая мелкую моторику и координацию движений рук у детей дошкольного возраста через различные виды деятельности, совершенствуя условия для развития мелкой моторики пальцев рук детей дошкольного возраста, я добилась следующих результатов: улучшилась координация и точность движений руки и глаза, гибкость рук, ритмичность; мелкая моторика пальцев, кистей рук; улучшилось развитие воображения, логического мышления, произвольного внимания, зрительного и слухового восприятия, творческая активность; создана эмоционально-комфортная обстановка в общении со сверстниками и взрослыми.</w:t>
      </w:r>
    </w:p>
    <w:p w:rsidR="000E7333" w:rsidRDefault="000E7333"/>
    <w:sectPr w:rsidR="000E7333" w:rsidSect="00CA6E2A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77"/>
    <w:rsid w:val="000E7333"/>
    <w:rsid w:val="00B2060B"/>
    <w:rsid w:val="00C56D77"/>
    <w:rsid w:val="00F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D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6519</Characters>
  <Application>Microsoft Office Word</Application>
  <DocSecurity>0</DocSecurity>
  <Lines>54</Lines>
  <Paragraphs>15</Paragraphs>
  <ScaleCrop>false</ScaleCrop>
  <Company>Home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2023-02-06T08:28:00Z</dcterms:created>
  <dcterms:modified xsi:type="dcterms:W3CDTF">2023-02-13T13:10:00Z</dcterms:modified>
</cp:coreProperties>
</file>